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50603" w14:textId="77777777" w:rsidR="00B41085" w:rsidRDefault="00B41085" w:rsidP="00B41085">
      <w:pPr>
        <w:spacing w:line="560" w:lineRule="exact"/>
        <w:jc w:val="distribute"/>
        <w:rPr>
          <w:rFonts w:ascii="宋体" w:hAnsi="宋体" w:cs="方正小标宋_GBK"/>
          <w:b/>
          <w:color w:val="00B0F0"/>
          <w:spacing w:val="-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2060"/>
          <w:sz w:val="44"/>
          <w:szCs w:val="44"/>
          <w:shd w:val="clear" w:color="auto" w:fill="FFFFFF"/>
        </w:rPr>
        <w:t>2021中国（广东）国际“互联网+”博览会</w:t>
      </w:r>
    </w:p>
    <w:p w14:paraId="5D848A70" w14:textId="77777777" w:rsidR="00B41085" w:rsidRDefault="00B41085" w:rsidP="00B41085">
      <w:pPr>
        <w:widowControl/>
        <w:ind w:rightChars="179" w:right="376"/>
        <w:jc w:val="distribute"/>
        <w:rPr>
          <w:rFonts w:ascii="华文中宋" w:eastAsia="华文中宋" w:hAnsi="华文中宋" w:cs="华文中宋" w:hint="eastAsia"/>
          <w:b/>
          <w:spacing w:val="6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color w:val="002060"/>
          <w:sz w:val="24"/>
          <w:shd w:val="clear" w:color="auto" w:fill="FFFFFF"/>
        </w:rPr>
        <w:t>China (Guangdong) International Internet Plus Exposition 2021</w:t>
      </w:r>
    </w:p>
    <w:p w14:paraId="40BFD383" w14:textId="77777777" w:rsidR="00B41085" w:rsidRDefault="00B41085" w:rsidP="00B4108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color w:val="00206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color w:val="002060"/>
          <w:sz w:val="44"/>
          <w:szCs w:val="44"/>
          <w:shd w:val="clear" w:color="auto" w:fill="FFFFFF"/>
        </w:rPr>
        <w:t>报名表（代合同）</w:t>
      </w:r>
    </w:p>
    <w:p w14:paraId="1A2226DA" w14:textId="77777777" w:rsidR="00B41085" w:rsidRDefault="00B41085" w:rsidP="00B41085">
      <w:pPr>
        <w:spacing w:line="600" w:lineRule="exact"/>
        <w:rPr>
          <w:rFonts w:ascii="微软雅黑" w:eastAsia="微软雅黑" w:hAnsi="微软雅黑" w:cs="微软雅黑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</w:rPr>
        <w:t xml:space="preserve"> 联系人：            联系电话： </w:t>
      </w:r>
      <w:r>
        <w:rPr>
          <w:rFonts w:ascii="华文中宋" w:eastAsia="华文中宋" w:hAnsi="华文中宋" w:cs="华文中宋" w:hint="eastAsia"/>
          <w:b/>
          <w:spacing w:val="6"/>
          <w:sz w:val="24"/>
        </w:rPr>
        <w:t xml:space="preserve">            </w:t>
      </w: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</w:rPr>
        <w:t xml:space="preserve"> 2021年8月27-30日    佛山·</w:t>
      </w:r>
      <w:proofErr w:type="gramStart"/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</w:rPr>
        <w:t>潭洲</w:t>
      </w:r>
      <w:proofErr w:type="gramEnd"/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</w:rPr>
        <w:t>国际会展中心</w:t>
      </w:r>
    </w:p>
    <w:tbl>
      <w:tblPr>
        <w:tblpPr w:leftFromText="180" w:rightFromText="180" w:vertAnchor="text" w:horzAnchor="margin" w:tblpXSpec="center" w:tblpY="78"/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0"/>
        <w:gridCol w:w="1980"/>
        <w:gridCol w:w="922"/>
        <w:gridCol w:w="298"/>
        <w:gridCol w:w="1840"/>
        <w:gridCol w:w="1080"/>
        <w:gridCol w:w="2312"/>
      </w:tblGrid>
      <w:tr w:rsidR="00B41085" w14:paraId="0DDE4F47" w14:textId="77777777" w:rsidTr="0063061F">
        <w:trPr>
          <w:cantSplit/>
          <w:trHeight w:val="454"/>
          <w:jc w:val="center"/>
        </w:trPr>
        <w:tc>
          <w:tcPr>
            <w:tcW w:w="1548" w:type="dxa"/>
            <w:vMerge w:val="restart"/>
            <w:vAlign w:val="center"/>
          </w:tcPr>
          <w:p w14:paraId="2B394001" w14:textId="77777777" w:rsidR="00B41085" w:rsidRDefault="00B41085" w:rsidP="0063061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参展单位全称</w:t>
            </w:r>
          </w:p>
          <w:p w14:paraId="4E5932CA" w14:textId="77777777" w:rsidR="00B41085" w:rsidRDefault="00B41085" w:rsidP="0063061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（楣板名称）</w:t>
            </w:r>
          </w:p>
        </w:tc>
        <w:tc>
          <w:tcPr>
            <w:tcW w:w="8612" w:type="dxa"/>
            <w:gridSpan w:val="7"/>
            <w:vAlign w:val="center"/>
          </w:tcPr>
          <w:p w14:paraId="4EFE53B6" w14:textId="77777777" w:rsidR="00B41085" w:rsidRDefault="00B41085" w:rsidP="0063061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中文：</w:t>
            </w:r>
          </w:p>
        </w:tc>
      </w:tr>
      <w:tr w:rsidR="00B41085" w14:paraId="28F9CCE5" w14:textId="77777777" w:rsidTr="0063061F">
        <w:trPr>
          <w:cantSplit/>
          <w:trHeight w:val="454"/>
          <w:jc w:val="center"/>
        </w:trPr>
        <w:tc>
          <w:tcPr>
            <w:tcW w:w="1548" w:type="dxa"/>
            <w:vMerge/>
            <w:vAlign w:val="center"/>
          </w:tcPr>
          <w:p w14:paraId="24940853" w14:textId="77777777" w:rsidR="00B41085" w:rsidRDefault="00B41085" w:rsidP="0063061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12" w:type="dxa"/>
            <w:gridSpan w:val="7"/>
            <w:vAlign w:val="center"/>
          </w:tcPr>
          <w:p w14:paraId="5E100E19" w14:textId="77777777" w:rsidR="00B41085" w:rsidRDefault="00B41085" w:rsidP="0063061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英文：</w:t>
            </w:r>
          </w:p>
        </w:tc>
      </w:tr>
      <w:tr w:rsidR="00B41085" w14:paraId="17775752" w14:textId="77777777" w:rsidTr="0063061F">
        <w:trPr>
          <w:trHeight w:val="369"/>
          <w:jc w:val="center"/>
        </w:trPr>
        <w:tc>
          <w:tcPr>
            <w:tcW w:w="1548" w:type="dxa"/>
            <w:vAlign w:val="center"/>
          </w:tcPr>
          <w:p w14:paraId="123631AE" w14:textId="77777777" w:rsidR="00B41085" w:rsidRDefault="00B41085" w:rsidP="0063061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通讯地址</w:t>
            </w:r>
          </w:p>
        </w:tc>
        <w:tc>
          <w:tcPr>
            <w:tcW w:w="8612" w:type="dxa"/>
            <w:gridSpan w:val="7"/>
            <w:vAlign w:val="center"/>
          </w:tcPr>
          <w:p w14:paraId="441C9470" w14:textId="77777777" w:rsidR="00B41085" w:rsidRDefault="00B41085" w:rsidP="0063061F">
            <w:pPr>
              <w:rPr>
                <w:rFonts w:ascii="宋体" w:hAnsi="宋体" w:cs="宋体"/>
                <w:szCs w:val="21"/>
              </w:rPr>
            </w:pPr>
          </w:p>
        </w:tc>
      </w:tr>
      <w:tr w:rsidR="00B41085" w14:paraId="7C712016" w14:textId="77777777" w:rsidTr="0063061F">
        <w:trPr>
          <w:trHeight w:val="384"/>
          <w:jc w:val="center"/>
        </w:trPr>
        <w:tc>
          <w:tcPr>
            <w:tcW w:w="1548" w:type="dxa"/>
            <w:vAlign w:val="center"/>
          </w:tcPr>
          <w:p w14:paraId="585D94F8" w14:textId="77777777" w:rsidR="00B41085" w:rsidRDefault="00B41085" w:rsidP="0063061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单位负责人</w:t>
            </w:r>
          </w:p>
        </w:tc>
        <w:tc>
          <w:tcPr>
            <w:tcW w:w="2160" w:type="dxa"/>
            <w:gridSpan w:val="2"/>
            <w:vAlign w:val="center"/>
          </w:tcPr>
          <w:p w14:paraId="1928C011" w14:textId="77777777" w:rsidR="00B41085" w:rsidRDefault="00B41085" w:rsidP="0063061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4B5D1B13" w14:textId="77777777" w:rsidR="00B41085" w:rsidRDefault="00B41085" w:rsidP="0063061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</w:t>
            </w:r>
          </w:p>
        </w:tc>
        <w:tc>
          <w:tcPr>
            <w:tcW w:w="2138" w:type="dxa"/>
            <w:gridSpan w:val="2"/>
            <w:vAlign w:val="center"/>
          </w:tcPr>
          <w:p w14:paraId="4DE48C02" w14:textId="77777777" w:rsidR="00B41085" w:rsidRDefault="00B41085" w:rsidP="0063061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3DBF5FA" w14:textId="77777777" w:rsidR="00B41085" w:rsidRDefault="00B41085" w:rsidP="0063061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    机</w:t>
            </w:r>
          </w:p>
        </w:tc>
        <w:tc>
          <w:tcPr>
            <w:tcW w:w="2312" w:type="dxa"/>
            <w:vAlign w:val="center"/>
          </w:tcPr>
          <w:p w14:paraId="38785C13" w14:textId="77777777" w:rsidR="00B41085" w:rsidRDefault="00B41085" w:rsidP="0063061F">
            <w:pPr>
              <w:rPr>
                <w:rFonts w:ascii="宋体" w:hAnsi="宋体" w:cs="宋体"/>
                <w:szCs w:val="21"/>
              </w:rPr>
            </w:pPr>
          </w:p>
        </w:tc>
      </w:tr>
      <w:tr w:rsidR="00B41085" w14:paraId="12671E04" w14:textId="77777777" w:rsidTr="0063061F">
        <w:trPr>
          <w:trHeight w:val="369"/>
          <w:jc w:val="center"/>
        </w:trPr>
        <w:tc>
          <w:tcPr>
            <w:tcW w:w="1548" w:type="dxa"/>
            <w:vAlign w:val="center"/>
          </w:tcPr>
          <w:p w14:paraId="1AE8EE5F" w14:textId="77777777" w:rsidR="00B41085" w:rsidRDefault="00B41085" w:rsidP="0063061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 w14:paraId="750D6815" w14:textId="77777777" w:rsidR="00B41085" w:rsidRDefault="00B41085" w:rsidP="0063061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1E5EE8F7" w14:textId="77777777" w:rsidR="00B41085" w:rsidRDefault="00B41085" w:rsidP="0063061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  真</w:t>
            </w:r>
          </w:p>
        </w:tc>
        <w:tc>
          <w:tcPr>
            <w:tcW w:w="2138" w:type="dxa"/>
            <w:gridSpan w:val="2"/>
            <w:vAlign w:val="center"/>
          </w:tcPr>
          <w:p w14:paraId="3A1BFE9C" w14:textId="77777777" w:rsidR="00B41085" w:rsidRDefault="00B41085" w:rsidP="0063061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F0366F5" w14:textId="77777777" w:rsidR="00B41085" w:rsidRDefault="00B41085" w:rsidP="0063061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2312" w:type="dxa"/>
            <w:vAlign w:val="center"/>
          </w:tcPr>
          <w:p w14:paraId="2091BF5D" w14:textId="77777777" w:rsidR="00B41085" w:rsidRDefault="00B41085" w:rsidP="0063061F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</w:tc>
      </w:tr>
      <w:tr w:rsidR="00B41085" w14:paraId="11CD0330" w14:textId="77777777" w:rsidTr="0063061F">
        <w:trPr>
          <w:cantSplit/>
          <w:trHeight w:val="384"/>
          <w:jc w:val="center"/>
        </w:trPr>
        <w:tc>
          <w:tcPr>
            <w:tcW w:w="1548" w:type="dxa"/>
            <w:vMerge w:val="restart"/>
            <w:vAlign w:val="center"/>
          </w:tcPr>
          <w:p w14:paraId="18F74105" w14:textId="77777777" w:rsidR="00B41085" w:rsidRDefault="00B41085" w:rsidP="0063061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预订展位</w:t>
            </w:r>
          </w:p>
        </w:tc>
        <w:tc>
          <w:tcPr>
            <w:tcW w:w="8612" w:type="dxa"/>
            <w:gridSpan w:val="7"/>
            <w:vAlign w:val="bottom"/>
          </w:tcPr>
          <w:p w14:paraId="60860DD1" w14:textId="77777777" w:rsidR="00B41085" w:rsidRDefault="00B41085" w:rsidP="0063061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展区展位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； 展位号：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szCs w:val="21"/>
              </w:rPr>
              <w:t xml:space="preserve"> ； 费用（RMB）：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szCs w:val="21"/>
              </w:rPr>
              <w:t>元；</w:t>
            </w:r>
          </w:p>
        </w:tc>
      </w:tr>
      <w:tr w:rsidR="00B41085" w14:paraId="3A7A05C1" w14:textId="77777777" w:rsidTr="0063061F">
        <w:trPr>
          <w:cantSplit/>
          <w:trHeight w:val="384"/>
          <w:jc w:val="center"/>
        </w:trPr>
        <w:tc>
          <w:tcPr>
            <w:tcW w:w="1548" w:type="dxa"/>
            <w:vMerge/>
            <w:vAlign w:val="center"/>
          </w:tcPr>
          <w:p w14:paraId="0100105F" w14:textId="77777777" w:rsidR="00B41085" w:rsidRDefault="00B41085" w:rsidP="0063061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12" w:type="dxa"/>
            <w:gridSpan w:val="7"/>
            <w:vAlign w:val="bottom"/>
          </w:tcPr>
          <w:p w14:paraId="7A80CE5F" w14:textId="77777777" w:rsidR="00B41085" w:rsidRDefault="00B41085" w:rsidP="0063061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展区空地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m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；   展位号: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szCs w:val="21"/>
              </w:rPr>
              <w:t xml:space="preserve"> ； 费用（RMB）：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szCs w:val="21"/>
              </w:rPr>
              <w:t>元；</w:t>
            </w:r>
          </w:p>
        </w:tc>
      </w:tr>
      <w:tr w:rsidR="00B41085" w14:paraId="652C768E" w14:textId="77777777" w:rsidTr="0063061F">
        <w:trPr>
          <w:trHeight w:val="818"/>
          <w:jc w:val="center"/>
        </w:trPr>
        <w:tc>
          <w:tcPr>
            <w:tcW w:w="10160" w:type="dxa"/>
            <w:gridSpan w:val="8"/>
            <w:vAlign w:val="bottom"/>
          </w:tcPr>
          <w:p w14:paraId="763B8A10" w14:textId="77777777" w:rsidR="00B41085" w:rsidRDefault="00B41085" w:rsidP="0063061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参展费用总计＋6%增值税（大写）：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Cs w:val="21"/>
              </w:rPr>
              <w:t>（其中，不含税金额为：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szCs w:val="21"/>
              </w:rPr>
              <w:t>6%税金为：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）</w:t>
            </w:r>
            <w:r>
              <w:rPr>
                <w:rFonts w:ascii="宋体" w:hAnsi="宋体" w:cs="宋体" w:hint="eastAsia"/>
                <w:szCs w:val="21"/>
              </w:rPr>
              <w:t>付款日期：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日之前</w:t>
            </w:r>
          </w:p>
        </w:tc>
      </w:tr>
      <w:tr w:rsidR="00B41085" w14:paraId="41B2D85D" w14:textId="77777777" w:rsidTr="0063061F">
        <w:trPr>
          <w:trHeight w:val="559"/>
          <w:jc w:val="center"/>
        </w:trPr>
        <w:tc>
          <w:tcPr>
            <w:tcW w:w="1728" w:type="dxa"/>
            <w:gridSpan w:val="2"/>
            <w:vAlign w:val="center"/>
          </w:tcPr>
          <w:p w14:paraId="75CD1168" w14:textId="77777777" w:rsidR="00B41085" w:rsidRDefault="00B41085" w:rsidP="0063061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展品名称、型号:  </w:t>
            </w:r>
          </w:p>
        </w:tc>
        <w:tc>
          <w:tcPr>
            <w:tcW w:w="8432" w:type="dxa"/>
            <w:gridSpan w:val="6"/>
            <w:vAlign w:val="center"/>
          </w:tcPr>
          <w:p w14:paraId="5721AB3B" w14:textId="77777777" w:rsidR="00B41085" w:rsidRDefault="00B41085" w:rsidP="0063061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</w:tc>
      </w:tr>
      <w:tr w:rsidR="00B41085" w14:paraId="2745D2DE" w14:textId="77777777" w:rsidTr="0063061F">
        <w:trPr>
          <w:trHeight w:val="1109"/>
          <w:jc w:val="center"/>
        </w:trPr>
        <w:tc>
          <w:tcPr>
            <w:tcW w:w="1728" w:type="dxa"/>
            <w:gridSpan w:val="2"/>
            <w:vAlign w:val="center"/>
          </w:tcPr>
          <w:p w14:paraId="05235123" w14:textId="77777777" w:rsidR="00B41085" w:rsidRDefault="00B41085" w:rsidP="0063061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展品类别：</w:t>
            </w:r>
          </w:p>
        </w:tc>
        <w:tc>
          <w:tcPr>
            <w:tcW w:w="8432" w:type="dxa"/>
            <w:gridSpan w:val="6"/>
            <w:vAlign w:val="center"/>
          </w:tcPr>
          <w:p w14:paraId="36EC6E07" w14:textId="77777777" w:rsidR="00B41085" w:rsidRDefault="00B41085" w:rsidP="0063061F">
            <w:pPr>
              <w:rPr>
                <w:rFonts w:ascii="宋体" w:hAnsi="宋体" w:cs="宋体"/>
                <w:szCs w:val="21"/>
              </w:rPr>
            </w:pPr>
          </w:p>
        </w:tc>
      </w:tr>
      <w:tr w:rsidR="00B41085" w14:paraId="48A14FC3" w14:textId="77777777" w:rsidTr="0063061F">
        <w:trPr>
          <w:trHeight w:val="1027"/>
          <w:jc w:val="center"/>
        </w:trPr>
        <w:tc>
          <w:tcPr>
            <w:tcW w:w="1728" w:type="dxa"/>
            <w:gridSpan w:val="2"/>
            <w:vAlign w:val="center"/>
          </w:tcPr>
          <w:p w14:paraId="3CB75DB3" w14:textId="77777777" w:rsidR="00B41085" w:rsidRDefault="00B41085" w:rsidP="0063061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应用行业：</w:t>
            </w:r>
          </w:p>
        </w:tc>
        <w:tc>
          <w:tcPr>
            <w:tcW w:w="8432" w:type="dxa"/>
            <w:gridSpan w:val="6"/>
            <w:vAlign w:val="center"/>
          </w:tcPr>
          <w:p w14:paraId="619267B4" w14:textId="77777777" w:rsidR="00B41085" w:rsidRDefault="00B41085" w:rsidP="0063061F">
            <w:pPr>
              <w:rPr>
                <w:rFonts w:ascii="宋体" w:hAnsi="宋体" w:cs="宋体"/>
                <w:szCs w:val="21"/>
                <w:u w:val="single"/>
              </w:rPr>
            </w:pPr>
          </w:p>
        </w:tc>
      </w:tr>
      <w:tr w:rsidR="00B41085" w14:paraId="44D3649F" w14:textId="77777777" w:rsidTr="0063061F">
        <w:trPr>
          <w:cantSplit/>
          <w:trHeight w:val="665"/>
          <w:jc w:val="center"/>
        </w:trPr>
        <w:tc>
          <w:tcPr>
            <w:tcW w:w="4928" w:type="dxa"/>
            <w:gridSpan w:val="5"/>
            <w:vAlign w:val="bottom"/>
          </w:tcPr>
          <w:p w14:paraId="6F7DD0D7" w14:textId="77777777" w:rsidR="00B41085" w:rsidRDefault="00B41085" w:rsidP="0063061F">
            <w:pPr>
              <w:adjustRightInd w:val="0"/>
              <w:snapToGrid w:val="0"/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中国银行账户</w:t>
            </w:r>
            <w:r>
              <w:rPr>
                <w:rFonts w:ascii="宋体" w:hAnsi="宋体" w:cs="宋体" w:hint="eastAsia"/>
                <w:szCs w:val="21"/>
              </w:rPr>
              <w:t xml:space="preserve">  户名：天津振威国际会展集团股份有限公司</w:t>
            </w:r>
          </w:p>
          <w:p w14:paraId="48C1C29D" w14:textId="77777777" w:rsidR="00B41085" w:rsidRDefault="00B41085" w:rsidP="0063061F">
            <w:pPr>
              <w:adjustRightInd w:val="0"/>
              <w:snapToGrid w:val="0"/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账号：</w:t>
            </w:r>
            <w:r>
              <w:rPr>
                <w:rFonts w:ascii="宋体" w:hAnsi="宋体" w:cs="宋体" w:hint="eastAsia"/>
                <w:szCs w:val="21"/>
              </w:rPr>
              <w:t>2713 6006 1240</w:t>
            </w:r>
          </w:p>
          <w:p w14:paraId="4C53DA46" w14:textId="77777777" w:rsidR="00B41085" w:rsidRDefault="00B41085" w:rsidP="0063061F">
            <w:pPr>
              <w:adjustRightInd w:val="0"/>
              <w:snapToGrid w:val="0"/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开户行：</w:t>
            </w:r>
            <w:r>
              <w:rPr>
                <w:rFonts w:ascii="宋体" w:hAnsi="宋体" w:cs="宋体" w:hint="eastAsia"/>
                <w:szCs w:val="21"/>
              </w:rPr>
              <w:t>中国银行天津滨海分行泰达大街支行</w:t>
            </w:r>
          </w:p>
          <w:p w14:paraId="47E99615" w14:textId="77777777" w:rsidR="00B41085" w:rsidRDefault="00B41085" w:rsidP="0063061F">
            <w:pPr>
              <w:adjustRightInd w:val="0"/>
              <w:snapToGrid w:val="0"/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行号：</w:t>
            </w:r>
            <w:r>
              <w:rPr>
                <w:rFonts w:ascii="宋体" w:hAnsi="宋体" w:cs="宋体" w:hint="eastAsia"/>
                <w:szCs w:val="21"/>
              </w:rPr>
              <w:t>1041 1005 0048</w:t>
            </w:r>
          </w:p>
          <w:p w14:paraId="672F779F" w14:textId="77777777" w:rsidR="00B41085" w:rsidRDefault="00B41085" w:rsidP="0063061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BIC:BKCHCNBJ21A(银行代码)</w:t>
            </w:r>
          </w:p>
        </w:tc>
        <w:tc>
          <w:tcPr>
            <w:tcW w:w="5232" w:type="dxa"/>
            <w:gridSpan w:val="3"/>
            <w:vAlign w:val="bottom"/>
          </w:tcPr>
          <w:p w14:paraId="230D005B" w14:textId="77777777" w:rsidR="00B41085" w:rsidRDefault="00B41085" w:rsidP="0063061F">
            <w:pPr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特别提示：</w:t>
            </w:r>
            <w:r>
              <w:rPr>
                <w:rFonts w:ascii="宋体" w:hAnsi="宋体" w:cs="宋体" w:hint="eastAsia"/>
                <w:szCs w:val="21"/>
              </w:rPr>
              <w:t>报名后十个工作日之内请将参展费用的一次性汇入组织单位指定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帐户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，并及时传真付款底单，以便核查；组织单位收到全部参展费用为最终确认参展商展出资格。距展会开幕30天前退出参展，返还参展费用50%；距展会开幕30天内退出参展，所缴纳参展费用不作返还。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注：</w:t>
            </w:r>
            <w:r>
              <w:rPr>
                <w:rFonts w:ascii="宋体" w:hAnsi="宋体" w:cs="宋体" w:hint="eastAsia"/>
                <w:szCs w:val="21"/>
              </w:rPr>
              <w:t>拒收现金和无抬头支票</w:t>
            </w:r>
          </w:p>
        </w:tc>
      </w:tr>
      <w:tr w:rsidR="00B41085" w14:paraId="7C0D3A23" w14:textId="77777777" w:rsidTr="0063061F">
        <w:trPr>
          <w:cantSplit/>
          <w:trHeight w:val="651"/>
          <w:jc w:val="center"/>
        </w:trPr>
        <w:tc>
          <w:tcPr>
            <w:tcW w:w="10160" w:type="dxa"/>
            <w:gridSpan w:val="8"/>
            <w:vAlign w:val="bottom"/>
          </w:tcPr>
          <w:p w14:paraId="7CC7FF20" w14:textId="77777777" w:rsidR="00B41085" w:rsidRDefault="00B41085" w:rsidP="00B41085">
            <w:pPr>
              <w:numPr>
                <w:ilvl w:val="0"/>
                <w:numId w:val="1"/>
              </w:num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参展产品符合展会参展范围和主题，如不相符自行承担全部法律责任。</w:t>
            </w:r>
          </w:p>
          <w:p w14:paraId="1F9366E3" w14:textId="77777777" w:rsidR="00B41085" w:rsidRDefault="00B41085" w:rsidP="0063061F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2.参展产品和宣传资料不侵犯他人知识产权，如发生侵权纠纷，自行承担全部法律责任。</w:t>
            </w:r>
          </w:p>
          <w:p w14:paraId="74DEDA78" w14:textId="77777777" w:rsidR="00B41085" w:rsidRDefault="00B41085" w:rsidP="0063061F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3.感谢贵单位参加本届展览会，敬请您用正楷字详细填写并加盖公章后传真或邮寄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回组织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单位。</w:t>
            </w:r>
          </w:p>
          <w:p w14:paraId="24701CCA" w14:textId="77777777" w:rsidR="00B41085" w:rsidRDefault="00B41085" w:rsidP="0063061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4.根据展会整体布局，天津振威展览股份有限公司有权调动个别展位。</w:t>
            </w:r>
          </w:p>
        </w:tc>
      </w:tr>
    </w:tbl>
    <w:p w14:paraId="227C38DE" w14:textId="77777777" w:rsidR="00B41085" w:rsidRDefault="00B41085" w:rsidP="00B41085">
      <w:pPr>
        <w:tabs>
          <w:tab w:val="left" w:pos="1968"/>
        </w:tabs>
        <w:spacing w:line="360" w:lineRule="exact"/>
        <w:jc w:val="left"/>
        <w:rPr>
          <w:rFonts w:hint="eastAsia"/>
        </w:rPr>
      </w:pPr>
      <w:r>
        <w:rPr>
          <w:rFonts w:ascii="宋体" w:hAnsi="宋体" w:cs="方正仿宋简体" w:hint="eastAsia"/>
          <w:color w:val="000000"/>
          <w:kern w:val="0"/>
          <w:sz w:val="22"/>
          <w:szCs w:val="22"/>
        </w:rPr>
        <w:t xml:space="preserve">  </w:t>
      </w:r>
    </w:p>
    <w:p w14:paraId="129E62B6" w14:textId="203AB05B" w:rsidR="00B41085" w:rsidRDefault="00B41085" w:rsidP="00B41085">
      <w:pPr>
        <w:spacing w:line="360" w:lineRule="exact"/>
        <w:rPr>
          <w:rFonts w:ascii="微软雅黑" w:eastAsia="微软雅黑" w:hAnsi="微软雅黑" w:cs="微软雅黑" w:hint="eastAsia"/>
          <w:color w:val="000000"/>
          <w:kern w:val="0"/>
          <w:sz w:val="22"/>
          <w:szCs w:val="22"/>
        </w:rPr>
      </w:pPr>
      <w:r>
        <w:rPr>
          <w:rFonts w:ascii="微软雅黑" w:eastAsia="微软雅黑" w:hAnsi="微软雅黑" w:cs="微软雅黑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98EBD" wp14:editId="78318EA8">
                <wp:simplePos x="0" y="0"/>
                <wp:positionH relativeFrom="column">
                  <wp:posOffset>3649980</wp:posOffset>
                </wp:positionH>
                <wp:positionV relativeFrom="paragraph">
                  <wp:posOffset>133985</wp:posOffset>
                </wp:positionV>
                <wp:extent cx="2000250" cy="635"/>
                <wp:effectExtent l="0" t="0" r="19050" b="3746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97E5A" id="直接连接符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4pt,10.55pt" to="444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">
                <o:lock v:ext="edit" shapetype="f"/>
              </v:line>
            </w:pict>
          </mc:Fallback>
        </mc:AlternateContent>
      </w:r>
      <w:r>
        <w:rPr>
          <w:rFonts w:ascii="微软雅黑" w:eastAsia="微软雅黑" w:hAnsi="微软雅黑" w:cs="微软雅黑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5A91A" wp14:editId="7B1D01AC">
                <wp:simplePos x="0" y="0"/>
                <wp:positionH relativeFrom="column">
                  <wp:posOffset>231140</wp:posOffset>
                </wp:positionH>
                <wp:positionV relativeFrom="paragraph">
                  <wp:posOffset>95250</wp:posOffset>
                </wp:positionV>
                <wp:extent cx="2000250" cy="635"/>
                <wp:effectExtent l="0" t="0" r="19050" b="3746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EE77C" id="直接连接符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pt,7.5pt" to="175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">
                <o:lock v:ext="edit" shapetype="f"/>
              </v:line>
            </w:pict>
          </mc:Fallback>
        </mc:AlternateContent>
      </w:r>
    </w:p>
    <w:p w14:paraId="613D8D39" w14:textId="77777777" w:rsidR="00B41085" w:rsidRDefault="00B41085" w:rsidP="00B41085">
      <w:pPr>
        <w:spacing w:line="360" w:lineRule="exact"/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2"/>
          <w:szCs w:val="22"/>
        </w:rPr>
        <w:t xml:space="preserve">     </w:t>
      </w: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</w:rPr>
        <w:t>组委会印鉴及负责人签名                                 参展单位印鉴及负责人签名</w:t>
      </w:r>
    </w:p>
    <w:p w14:paraId="115FAAE3" w14:textId="77777777" w:rsidR="00B41085" w:rsidRDefault="00B41085" w:rsidP="00B41085">
      <w:pPr>
        <w:tabs>
          <w:tab w:val="left" w:pos="1968"/>
        </w:tabs>
        <w:spacing w:line="360" w:lineRule="exact"/>
        <w:jc w:val="left"/>
        <w:rPr>
          <w:rFonts w:ascii="Arial" w:hAnsi="Arial" w:cs="Arial"/>
          <w:b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</w:rPr>
        <w:lastRenderedPageBreak/>
        <w:t xml:space="preserve">      2021年   月   日                                        2021 年    月    日 </w:t>
      </w:r>
    </w:p>
    <w:p w14:paraId="2C495145" w14:textId="77777777" w:rsidR="00914DB1" w:rsidRDefault="00914DB1">
      <w:bookmarkStart w:id="0" w:name="_GoBack"/>
      <w:bookmarkEnd w:id="0"/>
    </w:p>
    <w:sectPr w:rsidR="00914DB1">
      <w:pgSz w:w="11906" w:h="16838"/>
      <w:pgMar w:top="1270" w:right="1293" w:bottom="1327" w:left="129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5C62C" w14:textId="77777777" w:rsidR="00E16E55" w:rsidRDefault="00E16E55" w:rsidP="00B41085">
      <w:r>
        <w:separator/>
      </w:r>
    </w:p>
  </w:endnote>
  <w:endnote w:type="continuationSeparator" w:id="0">
    <w:p w14:paraId="0F50AABC" w14:textId="77777777" w:rsidR="00E16E55" w:rsidRDefault="00E16E55" w:rsidP="00B4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E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83CDB" w14:textId="77777777" w:rsidR="00E16E55" w:rsidRDefault="00E16E55" w:rsidP="00B41085">
      <w:r>
        <w:separator/>
      </w:r>
    </w:p>
  </w:footnote>
  <w:footnote w:type="continuationSeparator" w:id="0">
    <w:p w14:paraId="4751C6EA" w14:textId="77777777" w:rsidR="00E16E55" w:rsidRDefault="00E16E55" w:rsidP="00B4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FCC31"/>
    <w:multiLevelType w:val="singleLevel"/>
    <w:tmpl w:val="538FCC3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D7"/>
    <w:rsid w:val="00311C5F"/>
    <w:rsid w:val="00914DB1"/>
    <w:rsid w:val="00B41085"/>
    <w:rsid w:val="00BF34D7"/>
    <w:rsid w:val="00E1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C0D05A-2D85-4960-9E4A-00B66691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2"/>
    <w:qFormat/>
    <w:rsid w:val="00B4108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10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1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1085"/>
    <w:rPr>
      <w:sz w:val="18"/>
      <w:szCs w:val="18"/>
    </w:rPr>
  </w:style>
  <w:style w:type="paragraph" w:styleId="TOC2">
    <w:name w:val="toc 2"/>
    <w:basedOn w:val="a"/>
    <w:next w:val="a"/>
    <w:autoRedefine/>
    <w:uiPriority w:val="39"/>
    <w:semiHidden/>
    <w:unhideWhenUsed/>
    <w:rsid w:val="00B41085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2021-08-09T08:47:00Z</dcterms:created>
  <dcterms:modified xsi:type="dcterms:W3CDTF">2021-08-09T08:47:00Z</dcterms:modified>
</cp:coreProperties>
</file>